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37018142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767C86" w:rsidRPr="00A22CFF">
        <w:rPr>
          <w:rFonts w:ascii="Arial" w:hAnsi="Arial" w:cs="Arial"/>
          <w:b/>
          <w:i/>
          <w:sz w:val="22"/>
          <w:szCs w:val="22"/>
        </w:rPr>
        <w:t>»</w:t>
      </w:r>
      <w:r w:rsidR="00767C86" w:rsidRPr="00A22CFF">
        <w:rPr>
          <w:rFonts w:ascii="Arial" w:hAnsi="Arial" w:cs="Arial"/>
          <w:b/>
          <w:sz w:val="22"/>
          <w:szCs w:val="22"/>
        </w:rPr>
        <w:t xml:space="preserve">Izvajanje lokalne gospodarske javne službe zavetišča za zapuščene živali na območju Občine Brežice« </w:t>
      </w:r>
      <w:r w:rsidR="00767C86" w:rsidRPr="00A22CFF">
        <w:rPr>
          <w:rFonts w:ascii="Arial" w:hAnsi="Arial" w:cs="Arial"/>
          <w:bCs/>
          <w:sz w:val="22"/>
          <w:szCs w:val="22"/>
        </w:rPr>
        <w:t xml:space="preserve"> (</w:t>
      </w:r>
      <w:r w:rsidR="00767C86" w:rsidRPr="00A22CFF">
        <w:rPr>
          <w:rFonts w:ascii="Arial" w:hAnsi="Arial" w:cs="Arial"/>
          <w:bCs/>
          <w:i/>
          <w:iCs/>
          <w:sz w:val="22"/>
          <w:szCs w:val="22"/>
        </w:rPr>
        <w:t>4300-11/2022</w:t>
      </w:r>
      <w:r w:rsidR="00767C86" w:rsidRPr="00A22CFF">
        <w:rPr>
          <w:rFonts w:ascii="Arial" w:hAnsi="Arial" w:cs="Arial"/>
          <w:bCs/>
          <w:sz w:val="22"/>
          <w:szCs w:val="22"/>
        </w:rPr>
        <w:t>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10978">
    <w:abstractNumId w:val="0"/>
  </w:num>
  <w:num w:numId="2" w16cid:durableId="1923104508">
    <w:abstractNumId w:val="16"/>
  </w:num>
  <w:num w:numId="3" w16cid:durableId="1065488198">
    <w:abstractNumId w:val="8"/>
  </w:num>
  <w:num w:numId="4" w16cid:durableId="826088533">
    <w:abstractNumId w:val="1"/>
  </w:num>
  <w:num w:numId="5" w16cid:durableId="154998837">
    <w:abstractNumId w:val="3"/>
  </w:num>
  <w:num w:numId="6" w16cid:durableId="1550073835">
    <w:abstractNumId w:val="18"/>
  </w:num>
  <w:num w:numId="7" w16cid:durableId="676539604">
    <w:abstractNumId w:val="20"/>
  </w:num>
  <w:num w:numId="8" w16cid:durableId="1665891869">
    <w:abstractNumId w:val="10"/>
  </w:num>
  <w:num w:numId="9" w16cid:durableId="1168670509">
    <w:abstractNumId w:val="15"/>
  </w:num>
  <w:num w:numId="10" w16cid:durableId="1217083941">
    <w:abstractNumId w:val="4"/>
  </w:num>
  <w:num w:numId="11" w16cid:durableId="206912335">
    <w:abstractNumId w:val="21"/>
  </w:num>
  <w:num w:numId="12" w16cid:durableId="1624848867">
    <w:abstractNumId w:val="17"/>
  </w:num>
  <w:num w:numId="13" w16cid:durableId="1262687024">
    <w:abstractNumId w:val="7"/>
  </w:num>
  <w:num w:numId="14" w16cid:durableId="1705596327">
    <w:abstractNumId w:val="9"/>
  </w:num>
  <w:num w:numId="15" w16cid:durableId="288127470">
    <w:abstractNumId w:val="12"/>
  </w:num>
  <w:num w:numId="16" w16cid:durableId="1496845685">
    <w:abstractNumId w:val="5"/>
  </w:num>
  <w:num w:numId="17" w16cid:durableId="542641203">
    <w:abstractNumId w:val="23"/>
  </w:num>
  <w:num w:numId="18" w16cid:durableId="68159809">
    <w:abstractNumId w:val="11"/>
  </w:num>
  <w:num w:numId="19" w16cid:durableId="1163400609">
    <w:abstractNumId w:val="14"/>
  </w:num>
  <w:num w:numId="20" w16cid:durableId="1513643543">
    <w:abstractNumId w:val="22"/>
  </w:num>
  <w:num w:numId="21" w16cid:durableId="377239606">
    <w:abstractNumId w:val="2"/>
  </w:num>
  <w:num w:numId="22" w16cid:durableId="1782454702">
    <w:abstractNumId w:val="13"/>
  </w:num>
  <w:num w:numId="23" w16cid:durableId="1728525635">
    <w:abstractNumId w:val="19"/>
  </w:num>
  <w:num w:numId="24" w16cid:durableId="119184514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67C86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2022-09-05T13:18:00Z</dcterms:modified>
</cp:coreProperties>
</file>